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75" w:type="dxa"/>
        <w:tblInd w:w="93" w:type="dxa"/>
        <w:tblLook w:val="04A0"/>
      </w:tblPr>
      <w:tblGrid>
        <w:gridCol w:w="996"/>
        <w:gridCol w:w="1629"/>
        <w:gridCol w:w="3951"/>
        <w:gridCol w:w="5974"/>
        <w:gridCol w:w="789"/>
        <w:gridCol w:w="236"/>
      </w:tblGrid>
      <w:tr w:rsidR="00397E6C" w:rsidRPr="00397E6C" w:rsidTr="00397E6C">
        <w:trPr>
          <w:trHeight w:val="686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รายชื่อผู้เข้ารับพระราชทานเครื่องราชอิสริยาภรณ์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 </w:t>
            </w:r>
          </w:p>
        </w:tc>
      </w:tr>
      <w:tr w:rsidR="00397E6C" w:rsidRPr="00397E6C" w:rsidTr="00397E6C">
        <w:trPr>
          <w:trHeight w:val="686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1.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ชั้น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ทวีติยาภรณ์ช้างเผือก (ท.ช.)</w:t>
            </w:r>
          </w:p>
        </w:tc>
      </w:tr>
      <w:tr w:rsidR="00397E6C" w:rsidRPr="00397E6C" w:rsidTr="00397E6C">
        <w:trPr>
          <w:trHeight w:val="491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มนตรี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อิสรไกรศีล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สำนักวิชาเทคโนโลยีการเกษตร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จิตรบรรจง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ตั้งปอง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สำนักวิชาสหเวชศาสตร์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686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2.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ชั้น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ทวีติยาภรณ์มงกุฎไทย (ท.ม)</w:t>
            </w: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อุหมาด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หมัดอาด้ำ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สำนักวิชาสารสนเทศศาสตร์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จิตติมา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ศังขมณี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วิทยาลัยนานาชาติ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ภัทรวรรณ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แท่นทอง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วิภาวรรณ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ชะอุ่ม เพ็ญสุขสันต์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สำนักวิชาพยาบาลศาสตร์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686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lastRenderedPageBreak/>
              <w:t xml:space="preserve">3.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ชั้น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ตริตาภรณ์ช้างเผือก (ต.ช.)</w:t>
            </w: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จงสุข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คงเสน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สำนักวิชาสารสนเทศศาสตร์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ณิชนันทน์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กิตติพัฒนบวร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สำนักวิชาสารสนเทศศาสตร์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สัจจารีย์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ศิริชัย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สำนักวิชาสารสนเทศศาสตร์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ต.ช.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686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4.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ชั้น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ตริตาภรณ์มงกุฏไทย (ต.ม.)</w:t>
            </w: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กฤษณะเดช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เจริญสุธาสินี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จอม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สุวรรณโณ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สำนักวิชาพยาบาลศาสตร์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ภูสิต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ห่อเพชร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เกียรติกำจร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กุศล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สำนักวิชาพยาบาลศาสตร์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นีรนาท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แก้วประเสริฐ ระฆังทอง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ศูนย์บริการการศึกษา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พิมผกา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ฮาร์ดิง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มัลลิกา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เจริญสุธาสินี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686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5.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ชั้น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  <w:cs/>
              </w:rPr>
              <w:t>จัตุรถาภรณ์ช้างเผือก (จ.ช.)</w:t>
            </w: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กรกต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สุวรรณรัตน์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สำนักวิชาวิศวกรรมศาสตร์และเทคโนโลยี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กิตติ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เชาวนะ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สำนักวิชาสถาปัตยกรรมศาสตร์และการออกแบบ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ขจรศักดิ์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เพชรานันท์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ส่วนบริการกลาง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ชัยรัตน์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กาญจนอารี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ศูนย์เทคโนโลยีดิจิทัล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นรากร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สุวรรณโชติ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สำนักผู้บริหาร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นิวัตร์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คงปัญญา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ประพันธ์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พัฒน์ทอง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ศูนย์บริการวิชาการ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ประเสริฐ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มากแก้ว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สำนักวิชาสาธารณสุขศาสตร์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ปรีดา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สันสาคร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สำนักวิชาสาธารณสุขศาสตร์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ปวิธ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ตันสกุล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พูลสิทธิ์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หิรัญสาย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ศูนย์นวัตกรรมการเรียนและการสอน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มานิตย์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นุ้ยนุ่น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สำนักวิชาสหเวชศาสตร์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เรวัต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สุขสิกาญจน์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สำนักวิชาสถาปัตยกรรมศาสตร์และการออกแบบ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วิชัย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รอดทุกข์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วีระพงศ์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เลิศรัตนเทวี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สำนักวิชาสาธารณสุขศาสตร์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อจลวิชญ์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ฉันทวีโรจน์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สำนักวิชาวิศวกรรมศาสตร์และเทคโนโลยี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กนกวรรณ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ตันตระเสนีย์รัตน์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สำนักวิชาพยาบาลศาสตร์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กรัณรัตน์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ธรรมรักษ์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สำนักวิชาสารสนเทศศาสตร์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กาญจน์นัฐฐา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ไชยศรียา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ศูนย์บริการการศึกษา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จันทร์จิรา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ศรีราพร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จารุภา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เลขทิพย์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สำนักวิชาสหเวชศาสตร์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จินตนา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กิจผดุง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ส่วนอำนวยการและสารบรรณ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ชฎาภา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รุ่งเรืองใบหยก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สำนักวิชาสหเวชศาสตร์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ชฎายุ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อุดม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สำนักวิชาสหเวชศาสตร์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ชาลิพักตร์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ศักดิ์เพชร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ณัฏฐพัชร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เหล่าทิพย์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ดวงพร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เดชรัตนวิไชย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ส่วนแผนงานและยุทธศาสตร์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ทัศนีย์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จิตแจ่ม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ส่วนอำนวยการและสารบรรณ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ธนวรรณ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สงประเสริฐ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สำนักวิชาพยาบาลศาสตร์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นิชาภา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จันทร์ดี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สำนักวิชาสหเวชศาสตร์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นิดารัตน์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ชูวิเชียร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สำนักวิชาพยาบาลศาสตร์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บุณฑรี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จันทร์กลับ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ประไพ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ศรีบุญเอียด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ส่วนอำนวยการและสารบรรณ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พรทิพย์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ผอมเส้ง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ศูนย์บริการการศึกษา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พรรณศิริ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ดำโอ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พวงทิพย์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ทองคง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ส่วนพัสดุ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พวงทิพย์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ภู่พงษ์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สำนักวิชาสหเวชศาสตร์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พัชรี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อิ่มศรี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สถาบันภาษามหาวิทยาลัยวลัยลักษณ์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ภัทรินทร์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ศุภกร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สำนักวิชาศิลปศาสตร์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ภัทรพร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เพชรวรพันธ์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ส่วนพัสดุ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มนฤทัย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อินทร์แก้ว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ส่วนสื่อสารองค์กร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วรรณา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นิลพัฒน์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สำนักวิชาพยาบาลศาสตร์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วลัยนิภา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หาพุทธา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สำนักวิชาสหเวชศาสตร์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วันทนีย์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โยชน์ชัยสาร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สำนักวิชาสหเวชศาสตร์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ศศิธร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รัตนรุ่งโรจน์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สำนักวิชาสารสนเทศศาสตร์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สมพร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บุญเกียรติเดชากุล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สมพร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อิสรไกรศีล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ส่วนสื่อสารองค์กร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สิริวัจนา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แก้วผนึก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สำนักวิชาสารสนเทศศาสตร์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สุขุมาล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กล่ำแสงใส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สุดารัตน์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รัชตะสมบูรณ์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สุภาณี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เพชรานันท์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ส่วนสื่อสารองค์กร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สุภาวดี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สารพงษ์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ส่วนแผนงานและยุทธศาสตร์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โสภิดา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พัฒน์ทอง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ส่วนภูมิสถาปัตยกรรมและสิ่งแวดล้อม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หัฏฐกานต์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กรัณย์ไพศาล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อาภรณ์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ไชยสุวรรณ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อุดรรัตน์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ธรรมดา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ส่วนสื่อสารองค์กร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686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กรกช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บุญอมร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ส่วนสื่อสารองค์กร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ณรงค์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ปิยะกาญจน์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ส่วนพัสดุ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ณรงค์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หีดเสน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ส่วนอาคารสถานที่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ทวีศักดิ์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รัตนวงศ์เดช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ส่วนนิติการ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ธวัชชัย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ประดู่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บุญฤทธิ์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เรืองพรหม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ส่วนอาคารสถานที่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ว่าที่ ร.ท.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บุณยสิทธิ์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ไตรสุวรรณ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พิพัฒน์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ปุเต๊ะ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ส่วนอาคารสถานที่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ไพศาล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พุมดวง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ศูนย์เทคโนโลยีดิจิทัล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มุรธา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นราพงศ์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ส่วนอาคารสถานที่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วรเทพ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ไกรเทพ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ส่วนกิจการนักศึกษา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วีรพงศ์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โชติช่วย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โครงการมหาวิทยาลัยสีเขียว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สนธยา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คงชัย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ส่วนอาคารสถานที่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สุขุม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ศรีสมบัติ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ศูนย์บริการวิชาการ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สุเทพ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น้อยลัทธี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ศูนย์เทคโนโลยีดิจิทัล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อาวุธ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แก่นเพชร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อุทยานพฤกษศาสตร์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กชนิภา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ปานจันทร์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กนกวัลย์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ไกรนุกูล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กฤษณา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เสตพงศ์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กาญจุรีย์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ว่องไวรัตนกุล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กาหลง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รักขพันธ์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ศูนย์บริการวิชาการ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เกษมาพร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ตัญบุญยกิจ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จารุพันธุ์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พรุเพ็ชรแก้ว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จิราพร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กาฬสุวรรณ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ศูนย์กิจการนานาชาติ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ชลิดา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จันทร์ทิน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ณฐมน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นุ่นรักษา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ตวงพร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เผือกหอม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ทรงพร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กาลคลอด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ทิพาพร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จำเริญ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ส่วนนิติการ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ธันฐภัทร์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ดวงจันทร์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นรกมล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สุโขพล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บุญเพ็ญ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ชูทอง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เบญจพร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สมจิต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ประไพศรี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เหล่าทองมีสกุล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ศูนย์เทคโนโลยีดิจิทัล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ปรารถนา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คชินทร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พัชราภา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ศรีเมือง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พัชรี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รัสมี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ส่วนนิติการ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เพ็ญประภา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ขาวเขียว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ส่วนอำนวยการและสารบรรณ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ไพจิตรา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สุวรรณ์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ศูนย์บริการการศึกษา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ยุพเรศน์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พัลพัฒน์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รจนา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หมาดหล้า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ลัดดาวัลย์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มนต์แก้ว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สถาบันวิจัยและนวัตกรรม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วราวรรณ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โชติช่วย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วารุณี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ยอดราช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ศูนย์บริการการศึกษา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สุนันทา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บดีการ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อมรรัตน์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แก้วคำ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บัณฑิตวิทยาลัย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อมราพร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ชุมชนะ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อาจินต์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วรินทรเวช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ส่วนพัสดุ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อุมาภรณ์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จุลเลศ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ส่วนการเงินและบัญชี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686"/>
        </w:trPr>
        <w:tc>
          <w:tcPr>
            <w:tcW w:w="13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นันทชัย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ไชยเสน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ศูนย์เทคโนโลยีดิจิทัล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เบญจา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ภูริพงศธร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เอกราช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แก้วเขียว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ศูนย์สหกิจศึกษาและพัฒนาอาชีพ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ณัฐชนัญ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สบเหมาะ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ส่วนกิจการนักศึกษา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นฤมล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สุทธิ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ส่วนแผนงานและยุทธศาสตร์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นัทธี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ภคเมธาวี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สำนักวิชาศิลปศาสตร์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บุญเพ็ญ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น้อยลัทธี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สำนักวิชาศิลปศาสตร์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พุทธิมา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ผลวงษ์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ส่วนกิจการนักศึกษา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ภัทราวรรณ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ตันติกุล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สำนักวิชาวิศวกรรมศาสตร์และเทคโนโลยี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รัตนากร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บุญกลาง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สำนักวิชาพยาบาลศาสตร์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วันฤดี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รัตนพันธ์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สถาบันวิจัยและนวัตกรรม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สมิตานันท์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โรมวิลาศ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ส่วนภูมิสถาปัตยกรรมและสิ่งแวดล้อม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สายฝน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จิตนุพงศ์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อาศรมวัฒนธรรมวลัยลักษณ์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lastRenderedPageBreak/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ออนอุไร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แก้วอุดม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สำนักวิชาสารสนเทศศาสตร์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บ.ช.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3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686"/>
        </w:trPr>
        <w:tc>
          <w:tcPr>
            <w:tcW w:w="13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499"/>
        </w:trPr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ไกรสร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แก้วอุดม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โฆสิต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แก้วควรชุม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ส่วนบริการกลาง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ว่าที่ ร.ต.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จาตุรนต์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ชุติธรพงษ์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ชัยรัตน์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แซ่สุ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ศูนย์นวัตกรรมการเรียนและการสอน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ชุมพล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คงนคร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ทวีศิลป์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วงศ์พรต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ธนะชัย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เหล่าลุมพุก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ศูนย์บริการการศึกษา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ธีรวิทย์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ทองรักษ์จันทร์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ศูนย์บริการการศึกษา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พงค์สุวรรณ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แก้วทอง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ยศภัธ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เพชรรัตน์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ศูนย์บริการวิชาการ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ยุทธชัย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ฮารีบิน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ศูนย์บริหารทรัพย์สิน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วชิรศักดิ์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โภคากรณ์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ศูนย์เทคโนโลยีดิจิทัล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วิระศักดิ์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สุทธิจันทร์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ศูนย์การแพทย์มหาวิทยาลัยวลัยลักษณ์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ศักดิ์ดา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ใบมิเด็น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อุทยานพฤกษศาสตร์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สมพร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ยิ้มปาน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ส่วนบริการกลาง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สมภพ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เอียดสี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ศูนย์บรรณสารและสื่อการศึกษา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สมศักดิ์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บัวผัน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ส่วนบริการกลาง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สุบรรณ์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กูหมาด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ส่วนบริการกลาง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สุรินทร์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จิตร์ถาวร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อุทยานพฤกษศาสตร์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นาย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ฮาเล็ม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ดอเลาะ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กัญญา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หนูเดช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ศูนย์สหกิจศึกษาและพัฒนาอาชีพ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เขมรุจิ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ชูภิรมย์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อุทยานพฤกษศาสตร์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จารึก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พรหมคลี่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สำนักวิชาแพทยศาสตร์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เจนจิรา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พุมดวง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ศูนย์เทคโนโลยีดิจิทัล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ชมพูนุช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เทพรักษา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ส่วนบริการกลาง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ชุติมากร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ชลสาคร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ศูนย์บริหารทรัพย์สิน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ดวงสมร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วงค์ลิ่ม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สำนักวิชาแพทยศาสตร์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นัฏฐากร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จันทร์สุวรรณ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29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นิภาภรณ์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พรหมทอง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ศูนย์การแพทย์มหาวิทยาลัยวลัยลักษณ์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เบญจวรพร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ขอนแก้ว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ปริญญา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สีหะรัตน์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อาศรมวัฒนธรรมวลัยลักษณ์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ปรียารัตน์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ธรฤทธิ์ ดวงแก้ว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ศูนย์บริการวิชาการ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คำนำหน้านาม</w:t>
            </w:r>
          </w:p>
        </w:tc>
        <w:tc>
          <w:tcPr>
            <w:tcW w:w="3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ชื่อ - สกุล</w:t>
            </w: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5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ชั้น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5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พรรณธิภา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จุลทิพย์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พรรษกร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ฉันทวีโรจน์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อุทยานวิทยาศาสตร์และเทคโนโลยี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พุทธ์ชาติ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พรหมดนตรี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สำนักวิชาวิทยาศาสตร์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รวมพร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คงจันทร์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อุทยานพฤกษศาสตร์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รังสินี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แก่นจันทร์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38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รัตนาวดี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ศรีสุข โกฆะรัตน์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ศูนย์บริการการศึกษา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lastRenderedPageBreak/>
              <w:t>39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ลักขณา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สาแม็ง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ส่วนทรัพยากรมนุษย์และองค์กร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ลัทธวรรณ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สุวรรณรัตน์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วรุณกาญจน์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วัฒนสิทธิ์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สำนักวิชาการจัดการ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วาสนา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สงวนศิลป์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วิลาวัณย์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วิชัยดิษฐ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อาศรมวัฒนธรรมวลัยลักษณ์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44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วิลาสินี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รัตนะ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ศูนย์บริหารทรัพย์สิน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45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สุภาพร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คงชัยศรี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ส่วนกิจการนักศึกษา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46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สุภาภรณ์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แก้วประชุม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เสาวลี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บุญเมือง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สำนักวิชาแพทยศาสตร์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แสงหทัย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ขับกล่อมส่ง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ศูนย์สหกิจศึกษาและพัฒนาอาชีพ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49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อัจฉรา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ทองนาค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ส่วนกิจการนักศึกษา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50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อัญชลี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พราหมโน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ศูนย์เครื่องมือวิทยาศาสตร์และเทคโนโลยี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686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</w:rPr>
            </w:pPr>
            <w:r w:rsidRPr="00397E6C">
              <w:rPr>
                <w:rFonts w:ascii="TH SarabunPSK" w:eastAsia="Times New Roman" w:hAnsi="TH SarabunPSK" w:cs="TH SarabunPSK"/>
                <w:b/>
                <w:bCs/>
                <w:sz w:val="44"/>
                <w:szCs w:val="44"/>
                <w:cs/>
              </w:rPr>
              <w:t>และ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  <w:tr w:rsidR="00397E6C" w:rsidRPr="00397E6C" w:rsidTr="00397E6C">
        <w:trPr>
          <w:trHeight w:val="57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>51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นางสาว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อุไรวรรณ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</w:rPr>
              <w:t xml:space="preserve">  </w:t>
            </w: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เหมทานนท์</w:t>
            </w:r>
          </w:p>
        </w:tc>
        <w:tc>
          <w:tcPr>
            <w:tcW w:w="5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ศูนย์สมาร์ทฟาร์ม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  <w:r w:rsidRPr="00397E6C">
              <w:rPr>
                <w:rFonts w:ascii="TH SarabunPSK" w:eastAsia="Times New Roman" w:hAnsi="TH SarabunPSK" w:cs="TH SarabunPSK"/>
                <w:sz w:val="36"/>
                <w:szCs w:val="36"/>
                <w:cs/>
              </w:rPr>
              <w:t>บ.ม.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E6C" w:rsidRPr="00397E6C" w:rsidRDefault="00397E6C" w:rsidP="00397E6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6"/>
                <w:szCs w:val="36"/>
              </w:rPr>
            </w:pPr>
          </w:p>
        </w:tc>
      </w:tr>
    </w:tbl>
    <w:p w:rsidR="008C48D0" w:rsidRDefault="008C48D0">
      <w:pPr>
        <w:rPr>
          <w:rFonts w:hint="cs"/>
        </w:rPr>
      </w:pPr>
    </w:p>
    <w:sectPr w:rsidR="008C48D0" w:rsidSect="00397E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97E6C"/>
    <w:rsid w:val="00191141"/>
    <w:rsid w:val="00397E6C"/>
    <w:rsid w:val="004020A5"/>
    <w:rsid w:val="008C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E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7E6C"/>
    <w:rPr>
      <w:color w:val="800080"/>
      <w:u w:val="single"/>
    </w:rPr>
  </w:style>
  <w:style w:type="paragraph" w:customStyle="1" w:styleId="xl66">
    <w:name w:val="xl66"/>
    <w:basedOn w:val="a"/>
    <w:rsid w:val="00397E6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8">
    <w:name w:val="xl68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69">
    <w:name w:val="xl69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0">
    <w:name w:val="xl70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1">
    <w:name w:val="xl71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2">
    <w:name w:val="xl72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3">
    <w:name w:val="xl73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4">
    <w:name w:val="xl74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5">
    <w:name w:val="xl75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6">
    <w:name w:val="xl76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7">
    <w:name w:val="xl77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8">
    <w:name w:val="xl78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79">
    <w:name w:val="xl79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80">
    <w:name w:val="xl80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6"/>
      <w:szCs w:val="36"/>
    </w:rPr>
  </w:style>
  <w:style w:type="paragraph" w:customStyle="1" w:styleId="xl81">
    <w:name w:val="xl81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color w:val="000000"/>
      <w:sz w:val="36"/>
      <w:szCs w:val="36"/>
    </w:rPr>
  </w:style>
  <w:style w:type="paragraph" w:customStyle="1" w:styleId="xl82">
    <w:name w:val="xl82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6"/>
      <w:szCs w:val="36"/>
    </w:rPr>
  </w:style>
  <w:style w:type="paragraph" w:customStyle="1" w:styleId="xl83">
    <w:name w:val="xl83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84">
    <w:name w:val="xl84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85">
    <w:name w:val="xl85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86">
    <w:name w:val="xl86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87">
    <w:name w:val="xl87"/>
    <w:basedOn w:val="a"/>
    <w:rsid w:val="00397E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88">
    <w:name w:val="xl88"/>
    <w:basedOn w:val="a"/>
    <w:rsid w:val="00397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89">
    <w:name w:val="xl89"/>
    <w:basedOn w:val="a"/>
    <w:rsid w:val="00397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36"/>
      <w:szCs w:val="36"/>
    </w:rPr>
  </w:style>
  <w:style w:type="paragraph" w:customStyle="1" w:styleId="xl90">
    <w:name w:val="xl90"/>
    <w:basedOn w:val="a"/>
    <w:rsid w:val="00397E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6"/>
      <w:szCs w:val="36"/>
    </w:rPr>
  </w:style>
  <w:style w:type="paragraph" w:customStyle="1" w:styleId="xl91">
    <w:name w:val="xl91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44"/>
      <w:szCs w:val="44"/>
    </w:rPr>
  </w:style>
  <w:style w:type="paragraph" w:customStyle="1" w:styleId="xl92">
    <w:name w:val="xl92"/>
    <w:basedOn w:val="a"/>
    <w:rsid w:val="00397E6C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44"/>
      <w:szCs w:val="44"/>
    </w:rPr>
  </w:style>
  <w:style w:type="paragraph" w:customStyle="1" w:styleId="xl93">
    <w:name w:val="xl93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94">
    <w:name w:val="xl94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95">
    <w:name w:val="xl95"/>
    <w:basedOn w:val="a"/>
    <w:rsid w:val="00397E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44"/>
      <w:szCs w:val="44"/>
    </w:rPr>
  </w:style>
  <w:style w:type="paragraph" w:customStyle="1" w:styleId="xl96">
    <w:name w:val="xl96"/>
    <w:basedOn w:val="a"/>
    <w:rsid w:val="00397E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97">
    <w:name w:val="xl97"/>
    <w:basedOn w:val="a"/>
    <w:rsid w:val="00397E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98">
    <w:name w:val="xl98"/>
    <w:basedOn w:val="a"/>
    <w:rsid w:val="00397E6C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color w:val="00000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1705</Words>
  <Characters>9722</Characters>
  <Application>Microsoft Office Word</Application>
  <DocSecurity>0</DocSecurity>
  <Lines>81</Lines>
  <Paragraphs>22</Paragraphs>
  <ScaleCrop>false</ScaleCrop>
  <Company/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2019-03-29T10:21:00Z</dcterms:created>
  <dcterms:modified xsi:type="dcterms:W3CDTF">2019-03-29T10:23:00Z</dcterms:modified>
</cp:coreProperties>
</file>